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6"/>
          <w:szCs w:val="26"/>
          <w:u w:val="single"/>
          <w:rtl w:val="0"/>
        </w:rPr>
        <w:t xml:space="preserve">Raw Nut Fruit Crumble</w:t>
      </w:r>
      <w:r w:rsidDel="00000000" w:rsidR="00000000" w:rsidRPr="00000000">
        <w:rPr>
          <w:rtl w:val="0"/>
        </w:rPr>
      </w:r>
    </w:p>
    <w:p w:rsidR="00000000" w:rsidDel="00000000" w:rsidP="00000000" w:rsidRDefault="00000000" w:rsidRPr="00000000">
      <w:pPr>
        <w:spacing w:line="276" w:lineRule="auto"/>
        <w:ind w:left="720" w:firstLine="720"/>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ahoma" w:cs="Tahoma" w:eastAsia="Tahoma" w:hAnsi="Tahoma"/>
          <w:b w:val="1"/>
          <w:sz w:val="20"/>
          <w:szCs w:val="20"/>
          <w:rtl w:val="0"/>
        </w:rPr>
        <w:t xml:space="preserve">Serves: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ahoma" w:cs="Tahoma" w:eastAsia="Tahoma" w:hAnsi="Tahoma"/>
          <w:b w:val="1"/>
          <w:sz w:val="20"/>
          <w:szCs w:val="20"/>
          <w:rtl w:val="0"/>
        </w:rPr>
        <w:t xml:space="preserve">Time: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ahoma" w:cs="Tahoma" w:eastAsia="Tahoma" w:hAnsi="Tahoma"/>
          <w:b w:val="1"/>
          <w:sz w:val="20"/>
          <w:szCs w:val="20"/>
          <w:rtl w:val="0"/>
        </w:rPr>
        <w:t xml:space="preserve">Recipe by: </w:t>
      </w:r>
      <w:r w:rsidDel="00000000" w:rsidR="00000000" w:rsidRPr="00000000">
        <w:rPr>
          <w:rFonts w:ascii="Tahoma" w:cs="Tahoma" w:eastAsia="Tahoma" w:hAnsi="Tahoma"/>
          <w:sz w:val="20"/>
          <w:szCs w:val="20"/>
          <w:rtl w:val="0"/>
        </w:rPr>
        <w:t xml:space="preserve">Zoe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ahoma" w:cs="Tahoma" w:eastAsia="Tahoma" w:hAnsi="Tahoma"/>
          <w:b w:val="1"/>
          <w:sz w:val="20"/>
          <w:szCs w:val="20"/>
          <w:rtl w:val="0"/>
        </w:rPr>
        <w:t xml:space="preserve">Ingredients: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ahoma" w:cs="Tahoma" w:eastAsia="Tahoma" w:hAnsi="Tahoma"/>
          <w:color w:val="333333"/>
          <w:sz w:val="20"/>
          <w:szCs w:val="20"/>
          <w:rtl w:val="0"/>
        </w:rPr>
        <w:t xml:space="preserve">¼ punnet strawberries, quartered</w:t>
        <w:br w:type="textWrapping"/>
        <w:t xml:space="preserve">½ cup papaya, cubed</w:t>
        <w:br w:type="textWrapping"/>
        <w:t xml:space="preserve">¼ cup blueberries</w:t>
        <w:br w:type="textWrapping"/>
        <w:br w:type="textWrapping"/>
        <w:t xml:space="preserve">Topping</w:t>
        <w:br w:type="textWrapping"/>
        <w:t xml:space="preserve">½ cup walnuts</w:t>
        <w:br w:type="textWrapping"/>
        <w:t xml:space="preserve">1 tbsp. almond meal</w:t>
        <w:br w:type="textWrapping"/>
        <w:t xml:space="preserve">1-2 tsp. cacao or cocoa</w:t>
        <w:br w:type="textWrapping"/>
        <w:t xml:space="preserve">1 tbsp. coconut oil, melted</w:t>
        <w:br w:type="textWrapping"/>
        <w:t xml:space="preserve">1 tbsp. shredded coconut </w:t>
        <w:br w:type="textWrapping"/>
        <w:t xml:space="preserve">1 tbsp. sunflower kernels</w:t>
        <w:br w:type="textWrapping"/>
        <w:t xml:space="preserve">2-3 fresh dates, pip removed, chopped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ahoma" w:cs="Tahoma" w:eastAsia="Tahoma" w:hAnsi="Tahoma"/>
          <w:b w:val="1"/>
          <w:sz w:val="20"/>
          <w:szCs w:val="20"/>
          <w:rtl w:val="0"/>
        </w:rPr>
        <w:t xml:space="preserve"> </w:t>
      </w:r>
    </w:p>
    <w:p w:rsidR="00000000" w:rsidDel="00000000" w:rsidP="00000000" w:rsidRDefault="00000000" w:rsidRPr="00000000">
      <w:pPr>
        <w:spacing w:line="276" w:lineRule="auto"/>
        <w:contextualSpacing w:val="0"/>
      </w:pPr>
      <w:r w:rsidDel="00000000" w:rsidR="00000000" w:rsidRPr="00000000">
        <w:rPr>
          <w:rFonts w:ascii="Tahoma" w:cs="Tahoma" w:eastAsia="Tahoma" w:hAnsi="Tahoma"/>
          <w:b w:val="1"/>
          <w:sz w:val="20"/>
          <w:szCs w:val="20"/>
          <w:rtl w:val="0"/>
        </w:rPr>
        <w:t xml:space="preserve">Method:</w:t>
      </w:r>
    </w:p>
    <w:p w:rsidR="00000000" w:rsidDel="00000000" w:rsidP="00000000" w:rsidRDefault="00000000" w:rsidRPr="00000000">
      <w:pPr>
        <w:spacing w:line="276" w:lineRule="auto"/>
        <w:contextualSpacing w:val="0"/>
      </w:pPr>
      <w:r w:rsidDel="00000000" w:rsidR="00000000" w:rsidRPr="00000000">
        <w:rPr>
          <w:rFonts w:ascii="Tahoma" w:cs="Tahoma" w:eastAsia="Tahoma" w:hAnsi="Tahoma"/>
          <w:sz w:val="20"/>
          <w:szCs w:val="20"/>
          <w:rtl w:val="0"/>
        </w:rPr>
        <w:t xml:space="preserve">Arrange the fruit in a bowl.</w:t>
        <w:br w:type="textWrapping"/>
        <w:br w:type="textWrapping"/>
        <w:t xml:space="preserve">In a food processor combine the walnuts, dates and sunflower seeds, pulse until just crumbled, add almond meal, coconut and cacao, mix well, pour in coconut oil with motor running until mixture resembles a crumble mix.</w:t>
        <w:br w:type="textWrapping"/>
        <w:br w:type="textWrapping"/>
        <w:t xml:space="preserve">Spoon crumble mixture over the fruit. </w:t>
        <w:br w:type="textWrapping"/>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Tahoma" w:cs="Tahoma" w:eastAsia="Tahoma" w:hAnsi="Tahoma"/>
          <w:sz w:val="20"/>
          <w:szCs w:val="20"/>
          <w:rtl w:val="0"/>
        </w:rPr>
        <w:br w:type="textWrapping"/>
      </w:r>
      <w:r w:rsidDel="00000000" w:rsidR="00000000" w:rsidRPr="00000000">
        <w:rPr>
          <w:rtl w:val="0"/>
        </w:rPr>
      </w:r>
    </w:p>
    <w:sectPr>
      <w:headerReference r:id="rId5" w:type="default"/>
      <w:pgSz w:h="16838" w:w="11906"/>
      <w:pgMar w:bottom="283.46456692913387" w:top="566.9291338582677" w:left="1802.8346456692916" w:right="1802.83464566929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9050" distT="19050" distL="19050" distR="19050">
          <wp:extent cx="1778000" cy="1798955"/>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778000" cy="179895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48"/>
      <w:szCs w:val="48"/>
    </w:rPr>
  </w:style>
  <w:style w:type="paragraph" w:styleId="Heading2">
    <w:name w:val="heading 2"/>
    <w:basedOn w:val="Normal"/>
    <w:next w:val="Normal"/>
    <w:pPr>
      <w:keepNext w:val="0"/>
      <w:keepLines w:val="0"/>
      <w:widowControl w:val="0"/>
      <w:spacing w:after="80" w:before="360" w:lineRule="auto"/>
      <w:contextualSpacing w:val="1"/>
    </w:pPr>
    <w:rPr>
      <w:b w:val="1"/>
      <w:sz w:val="36"/>
      <w:szCs w:val="36"/>
    </w:rPr>
  </w:style>
  <w:style w:type="paragraph" w:styleId="Heading3">
    <w:name w:val="heading 3"/>
    <w:basedOn w:val="Normal"/>
    <w:next w:val="Normal"/>
    <w:pPr>
      <w:keepNext w:val="0"/>
      <w:keepLines w:val="0"/>
      <w:widowControl w:val="0"/>
      <w:spacing w:after="80" w:before="280" w:lineRule="auto"/>
      <w:contextualSpacing w:val="1"/>
    </w:pPr>
    <w:rPr>
      <w:b w:val="1"/>
      <w:sz w:val="28"/>
      <w:szCs w:val="28"/>
    </w:rPr>
  </w:style>
  <w:style w:type="paragraph" w:styleId="Heading4">
    <w:name w:val="heading 4"/>
    <w:basedOn w:val="Normal"/>
    <w:next w:val="Normal"/>
    <w:pPr>
      <w:keepNext w:val="0"/>
      <w:keepLines w:val="0"/>
      <w:widowControl w:val="0"/>
      <w:spacing w:after="40" w:before="240" w:lineRule="auto"/>
      <w:contextualSpacing w:val="1"/>
    </w:pPr>
    <w:rPr>
      <w:b w:val="1"/>
      <w:sz w:val="24"/>
      <w:szCs w:val="24"/>
    </w:rPr>
  </w:style>
  <w:style w:type="paragraph" w:styleId="Heading5">
    <w:name w:val="heading 5"/>
    <w:basedOn w:val="Normal"/>
    <w:next w:val="Normal"/>
    <w:pPr>
      <w:keepNext w:val="0"/>
      <w:keepLines w:val="0"/>
      <w:widowControl w:val="0"/>
      <w:spacing w:after="40" w:before="220" w:lineRule="auto"/>
      <w:contextualSpacing w:val="1"/>
    </w:pPr>
    <w:rPr>
      <w:b w:val="1"/>
      <w:sz w:val="22"/>
      <w:szCs w:val="22"/>
    </w:rPr>
  </w:style>
  <w:style w:type="paragraph" w:styleId="Heading6">
    <w:name w:val="heading 6"/>
    <w:basedOn w:val="Normal"/>
    <w:next w:val="Normal"/>
    <w:pPr>
      <w:keepNext w:val="0"/>
      <w:keepLines w:val="0"/>
      <w:widowControl w:val="0"/>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